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Calibri" w:hAnsi="Calibri" w:eastAsia="Calibri" w:cs="Calibri"/>
          <w:b/>
          <w:bCs/>
          <w:sz w:val="58"/>
          <w:szCs w:val="58"/>
        </w:rPr>
      </w:pPr>
      <w:r>
        <w:rPr>
          <w:rFonts w:ascii="Calibri" w:hAnsi="Calibri"/>
          <w:b/>
          <w:bCs/>
          <w:sz w:val="58"/>
          <w:szCs w:val="58"/>
          <w:lang w:val="sv-SE"/>
        </w:rPr>
        <w:t>ROBOTGRÄSKLIPPARE</w:t>
      </w:r>
    </w:p>
    <w:p>
      <w:pPr>
        <w:pStyle w:val="BodyText"/>
        <w:rPr>
          <w:rFonts w:ascii="Calibri" w:hAnsi="Calibri" w:eastAsia="Calibri" w:cs="Calibri"/>
          <w:b/>
          <w:bCs/>
          <w:sz w:val="58"/>
          <w:szCs w:val="58"/>
        </w:rPr>
      </w:pPr>
      <w:r>
        <w:rPr/>
      </w:r>
    </w:p>
    <w:p>
      <w:pPr>
        <w:pStyle w:val="Frval"/>
        <w:bidi w:val="0"/>
        <w:spacing w:lineRule="auto" w:line="240" w:before="0" w:after="320"/>
        <w:ind w:hanging="0" w:left="0" w:right="0"/>
        <w:jc w:val="left"/>
        <w:rPr>
          <w:rFonts w:ascii="Calibri" w:hAnsi="Calibri" w:eastAsia="Calibri" w:cs="Calibri"/>
          <w:outline w:val="false"/>
          <w:color w:val="505050"/>
          <w14:textFill>
            <w14:solidFill>
              <w14:srgbClr w14:val="505050"/>
            </w14:solidFill>
          </w14:textFill>
        </w:rPr>
      </w:pP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HJ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Ä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 xml:space="preserve">LP – </w:t>
      </w:r>
      <w:r>
        <w:rPr>
          <w:rFonts w:ascii="Calibri" w:hAnsi="Calibri"/>
          <w:outline w:val="false"/>
          <w:color w:val="505050"/>
          <w:lang w:val="da-DK"/>
          <w14:textFill>
            <w14:solidFill>
              <w14:srgbClr w14:val="505050"/>
            </w14:solidFill>
          </w14:textFill>
        </w:rPr>
        <w:t xml:space="preserve">det 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ä</w:t>
      </w:r>
      <w:r>
        <w:rPr>
          <w:rFonts w:ascii="Calibri" w:hAnsi="Calibri"/>
          <w:outline w:val="false"/>
          <w:color w:val="505050"/>
          <w:lang w:val="nl-NL"/>
          <w14:textFill>
            <w14:solidFill>
              <w14:srgbClr w14:val="505050"/>
            </w14:solidFill>
          </w14:textFill>
        </w:rPr>
        <w:t>r en robotgr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ä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sklippare p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å h</w:t>
      </w:r>
      <w:r>
        <w:rPr>
          <w:rFonts w:ascii="Calibri" w:hAnsi="Calibri"/>
          <w:outline w:val="false"/>
          <w:color w:val="505050"/>
          <w:lang w:val="da-DK"/>
          <w14:textFill>
            <w14:solidFill>
              <w14:srgbClr w14:val="505050"/>
            </w14:solidFill>
          </w14:textFill>
        </w:rPr>
        <w:t>å</w:t>
      </w:r>
      <w:r>
        <w:rPr>
          <w:rFonts w:ascii="Calibri" w:hAnsi="Calibri"/>
          <w:outline w:val="false"/>
          <w:color w:val="505050"/>
          <w:lang w:val="ru-RU"/>
          <w14:textFill>
            <w14:solidFill>
              <w14:srgbClr w14:val="505050"/>
            </w14:solidFill>
          </w14:textFill>
        </w:rPr>
        <w:t>let!</w:t>
      </w:r>
      <w:r>
        <w:rPr>
          <w:rFonts w:eastAsia="Calibri" w:cs="Calibri"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br/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 xml:space="preserve">På 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 xml:space="preserve">Varbergs Golfklubb 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har vi robotgrä</w:t>
      </w:r>
      <w:r>
        <w:rPr>
          <w:rFonts w:ascii="Calibri" w:hAnsi="Calibri"/>
          <w:outline w:val="false"/>
          <w:color w:val="505050"/>
          <w:lang w:val="en-US"/>
          <w14:textFill>
            <w14:solidFill>
              <w14:srgbClr w14:val="505050"/>
            </w14:solidFill>
          </w14:textFill>
        </w:rPr>
        <w:t>sklippare som klipper fairway och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 xml:space="preserve"> </w:t>
      </w:r>
      <w:r>
        <w:rPr>
          <w:rFonts w:ascii="Calibri" w:hAnsi="Calibri"/>
          <w:outline w:val="false"/>
          <w:color w:val="505050"/>
          <w:lang w:val="en-US"/>
          <w14:textFill>
            <w14:solidFill>
              <w14:srgbClr w14:val="505050"/>
            </w14:solidFill>
          </w14:textFill>
        </w:rPr>
        <w:t>foregreen p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å vissa h</w:t>
      </w:r>
      <w:r>
        <w:rPr>
          <w:rFonts w:ascii="Calibri" w:hAnsi="Calibri"/>
          <w:outline w:val="false"/>
          <w:color w:val="505050"/>
          <w:lang w:val="da-DK"/>
          <w14:textFill>
            <w14:solidFill>
              <w14:srgbClr w14:val="505050"/>
            </w14:solidFill>
          </w14:textFill>
        </w:rPr>
        <w:t>å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l. Det ä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r framtiden s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ä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gs det! Men ibland kommer du att tr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ä</w:t>
      </w:r>
      <w:r>
        <w:rPr>
          <w:rFonts w:ascii="Calibri" w:hAnsi="Calibri"/>
          <w:outline w:val="false"/>
          <w:color w:val="505050"/>
          <w:lang w:val="it-IT"/>
          <w14:textFill>
            <w14:solidFill>
              <w14:srgbClr w14:val="505050"/>
            </w14:solidFill>
          </w14:textFill>
        </w:rPr>
        <w:t>ffa p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å dom nä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r du spelar golf!</w:t>
      </w:r>
    </w:p>
    <w:p>
      <w:pPr>
        <w:pStyle w:val="Frval"/>
        <w:bidi w:val="0"/>
        <w:spacing w:lineRule="auto" w:line="240" w:before="0" w:after="320"/>
        <w:ind w:hanging="0" w:left="0" w:right="0"/>
        <w:jc w:val="left"/>
        <w:rPr>
          <w:rFonts w:ascii="Calibri" w:hAnsi="Calibri" w:eastAsia="Calibri" w:cs="Calibri"/>
          <w:outline w:val="false"/>
          <w:color w:val="505050"/>
          <w14:textFill>
            <w14:solidFill>
              <w14:srgbClr w14:val="505050"/>
            </w14:solidFill>
          </w14:textFill>
        </w:rPr>
      </w:pP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 xml:space="preserve">Vad 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är det som gä</w:t>
      </w:r>
      <w:r>
        <w:rPr>
          <w:rFonts w:ascii="Calibri" w:hAnsi="Calibri"/>
          <w:outline w:val="false"/>
          <w:color w:val="505050"/>
          <w:lang w:val="zh-TW" w:eastAsia="zh-TW"/>
          <w14:textFill>
            <w14:solidFill>
              <w14:srgbClr w14:val="505050"/>
            </w14:solidFill>
          </w14:textFill>
        </w:rPr>
        <w:t>ller?</w:t>
      </w:r>
      <w:r>
        <w:rPr>
          <w:rFonts w:eastAsia="Calibri" w:cs="Calibri"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br/>
      </w:r>
      <w:r>
        <w:rPr>
          <w:rFonts w:ascii="Calibri" w:hAnsi="Calibri"/>
          <w:outline w:val="false"/>
          <w:color w:val="505050"/>
          <w:lang w:val="de-DE"/>
          <w14:textFill>
            <w14:solidFill>
              <w14:srgbClr w14:val="505050"/>
            </w14:solidFill>
          </w14:textFill>
        </w:rPr>
        <w:t xml:space="preserve">Roboten 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ä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r ocks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å en ”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banarbetare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 xml:space="preserve">” så 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ibland kan du behö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va vä</w:t>
      </w:r>
      <w:r>
        <w:rPr>
          <w:rFonts w:ascii="Calibri" w:hAnsi="Calibri"/>
          <w:outline w:val="false"/>
          <w:color w:val="505050"/>
          <w:lang w:val="es-ES_tradnl"/>
          <w14:textFill>
            <w14:solidFill>
              <w14:srgbClr w14:val="505050"/>
            </w14:solidFill>
          </w14:textFill>
        </w:rPr>
        <w:t>nta en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 xml:space="preserve"> stund innan du s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 xml:space="preserve">äkert kan slå 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ditt slag! Om du inte stö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rs av roboten s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å är det OK att sl</w:t>
      </w:r>
      <w:r>
        <w:rPr>
          <w:rFonts w:ascii="Calibri" w:hAnsi="Calibri"/>
          <w:outline w:val="false"/>
          <w:color w:val="505050"/>
          <w:lang w:val="da-DK"/>
          <w14:textFill>
            <w14:solidFill>
              <w14:srgbClr w14:val="505050"/>
            </w14:solidFill>
          </w14:textFill>
        </w:rPr>
        <w:t>å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! Enligt reglerna betraktas roboten som n</w:t>
      </w:r>
      <w:r>
        <w:rPr>
          <w:rFonts w:ascii="Calibri" w:hAnsi="Calibri"/>
          <w:outline w:val="false"/>
          <w:color w:val="505050"/>
          <w:lang w:val="da-DK"/>
          <w14:textFill>
            <w14:solidFill>
              <w14:srgbClr w14:val="505050"/>
            </w14:solidFill>
          </w14:textFill>
        </w:rPr>
        <w:t>å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 xml:space="preserve">got 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”</w:t>
      </w:r>
      <w:r>
        <w:rPr>
          <w:rFonts w:ascii="Calibri" w:hAnsi="Calibri"/>
          <w:outline w:val="false"/>
          <w:color w:val="505050"/>
          <w:lang w:val="nl-NL"/>
          <w14:textFill>
            <w14:solidFill>
              <w14:srgbClr w14:val="505050"/>
            </w14:solidFill>
          </w14:textFill>
        </w:rPr>
        <w:t>utomst</w:t>
      </w:r>
      <w:r>
        <w:rPr>
          <w:rFonts w:ascii="Calibri" w:hAnsi="Calibri"/>
          <w:outline w:val="false"/>
          <w:color w:val="505050"/>
          <w:lang w:val="da-DK"/>
          <w14:textFill>
            <w14:solidFill>
              <w14:srgbClr w14:val="505050"/>
            </w14:solidFill>
          </w14:textFill>
        </w:rPr>
        <w:t>å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 xml:space="preserve">ende” </w:t>
      </w:r>
      <w:r>
        <w:rPr>
          <w:rFonts w:ascii="Calibri" w:hAnsi="Calibri"/>
          <w:outline w:val="false"/>
          <w:color w:val="505050"/>
          <w:lang w:val="de-DE"/>
          <w14:textFill>
            <w14:solidFill>
              <w14:srgbClr w14:val="505050"/>
            </w14:solidFill>
          </w14:textFill>
        </w:rPr>
        <w:t>(se definition i Regelappen).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 xml:space="preserve"> Nedan följer några exempel på händelser som kan inträffa i samband med spel.</w:t>
      </w:r>
    </w:p>
    <w:p>
      <w:pPr>
        <w:pStyle w:val="Frval"/>
        <w:bidi w:val="0"/>
        <w:spacing w:lineRule="auto" w:line="240" w:before="0" w:after="320"/>
        <w:ind w:hanging="0" w:left="0" w:right="0"/>
        <w:jc w:val="left"/>
        <w:rPr>
          <w:rFonts w:ascii="Calibri" w:hAnsi="Calibri" w:eastAsia="Calibri" w:cs="Calibri"/>
          <w:outline w:val="false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Min boll tr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ä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ffar roboten och bollen studsar iv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äg</w:t>
      </w:r>
      <w:r>
        <w:rPr>
          <w:rFonts w:eastAsia="Calibri" w:cs="Calibri"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br/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Bollen spelas som den ligger oavsett om bollen kom i ett mer</w:t>
      </w:r>
      <w:r>
        <w:rPr>
          <w:rFonts w:eastAsia="Calibri" w:cs="Calibri"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br/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f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ördelaktigt l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ä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ge eller om det var till nackdel fö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r dig.</w:t>
      </w:r>
      <w:r>
        <w:rPr>
          <w:rFonts w:eastAsia="Calibri" w:cs="Calibri"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br/>
      </w:r>
      <w:r>
        <w:fldChar w:fldCharType="begin"/>
      </w:r>
      <w:r>
        <w:rPr>
          <w:rStyle w:val="Hyperlink0"/>
          <w:outline w:val="false"/>
          <w:rFonts w:eastAsia="Calibri" w:cs="Calibri" w:ascii="Calibri" w:hAnsi="Calibri"/>
          <w:color w:val="0075B9"/>
          <w:lang w:val="de-DE"/>
        </w:rPr>
        <w:instrText xml:space="preserve"> HYPERLINK "https://www.randa.org/sv-SE/rog/the-rules-of-golf/rule-11" \l "11_1"</w:instrText>
      </w:r>
      <w:r>
        <w:rPr>
          <w:rStyle w:val="Hyperlink0"/>
          <w:outline w:val="false"/>
          <w:rFonts w:eastAsia="Calibri" w:cs="Calibri" w:ascii="Calibri" w:hAnsi="Calibri"/>
          <w:color w:val="0075B9"/>
          <w:lang w:val="de-DE"/>
        </w:rPr>
        <w:fldChar w:fldCharType="separate"/>
      </w:r>
      <w:r>
        <w:rPr>
          <w:rStyle w:val="Hyperlink0"/>
          <w:rFonts w:eastAsia="Calibri" w:cs="Calibri" w:ascii="Calibri" w:hAnsi="Calibri"/>
          <w:outline w:val="false"/>
          <w:color w:val="0075B9"/>
          <w:lang w:val="de-DE"/>
          <w14:textFill>
            <w14:solidFill>
              <w14:srgbClr w14:val="0076BA"/>
            </w14:solidFill>
          </w14:textFill>
        </w:rPr>
        <w:t>Regel 11.1</w:t>
      </w:r>
      <w:r>
        <w:rPr>
          <w:rStyle w:val="Hyperlink0"/>
          <w:outline w:val="false"/>
          <w:rFonts w:eastAsia="Calibri" w:cs="Calibri" w:ascii="Calibri" w:hAnsi="Calibri"/>
          <w:color w:val="0075B9"/>
          <w:lang w:val="de-DE"/>
        </w:rPr>
        <w:fldChar w:fldCharType="end"/>
      </w:r>
      <w:r>
        <w:rPr>
          <w:rFonts w:ascii="Calibri" w:hAnsi="Calibri"/>
          <w:outline w:val="false"/>
          <w:color w:val="0075B9"/>
          <w:lang w:val="sv-SE"/>
          <w14:textFill>
            <w14:solidFill>
              <w14:srgbClr w14:val="0076BA"/>
            </w14:solidFill>
          </w14:textFill>
        </w:rPr>
        <w:t xml:space="preserve"> </w:t>
      </w:r>
      <w:r>
        <w:rPr>
          <w:rFonts w:ascii="Calibri" w:hAnsi="Calibri"/>
          <w:outline w:val="false"/>
          <w:color w:val="000000"/>
          <w:lang w:val="sv-SE"/>
          <w14:textFill>
            <w14:solidFill>
              <w14:srgbClr w14:val="000000"/>
            </w14:solidFill>
          </w14:textFill>
        </w:rPr>
        <w:t>(klickbar)</w:t>
      </w:r>
    </w:p>
    <w:p>
      <w:pPr>
        <w:pStyle w:val="Frval"/>
        <w:bidi w:val="0"/>
        <w:spacing w:lineRule="auto" w:line="240" w:before="0" w:after="320"/>
        <w:ind w:hanging="0" w:left="0" w:right="0"/>
        <w:jc w:val="left"/>
        <w:rPr>
          <w:rFonts w:ascii="Calibri" w:hAnsi="Calibri" w:eastAsia="Calibri" w:cs="Calibri"/>
          <w:outline w:val="false"/>
          <w:color w:val="0075B9"/>
          <w14:textFill>
            <w14:solidFill>
              <w14:srgbClr w14:val="0076BA"/>
            </w14:solidFill>
          </w14:textFill>
        </w:rPr>
      </w:pP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Min boll la sig ovanp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å roboten som k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ö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r ivä</w:t>
      </w:r>
      <w:r>
        <w:rPr>
          <w:rFonts w:ascii="Calibri" w:hAnsi="Calibri"/>
          <w:outline w:val="false"/>
          <w:color w:val="505050"/>
          <w:lang w:val="da-DK"/>
          <w14:textFill>
            <w14:solidFill>
              <w14:srgbClr w14:val="505050"/>
            </w14:solidFill>
          </w14:textFill>
        </w:rPr>
        <w:t>g med bollen</w:t>
      </w:r>
      <w:r>
        <w:rPr>
          <w:rFonts w:eastAsia="Calibri" w:cs="Calibri"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br/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Spelaren m</w:t>
      </w:r>
      <w:r>
        <w:rPr>
          <w:rFonts w:ascii="Calibri" w:hAnsi="Calibri"/>
          <w:outline w:val="false"/>
          <w:color w:val="505050"/>
          <w:lang w:val="da-DK"/>
          <w14:textFill>
            <w14:solidFill>
              <w14:srgbClr w14:val="505050"/>
            </w14:solidFill>
          </w14:textFill>
        </w:rPr>
        <w:t>å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 xml:space="preserve">ste </w:t>
      </w:r>
      <w:r>
        <w:rPr>
          <w:rFonts w:ascii="Calibri" w:hAnsi="Calibri"/>
          <w:b/>
          <w:bCs/>
          <w:outline w:val="false"/>
          <w:color w:val="505050"/>
          <w:lang w:val="it-IT"/>
          <w14:textFill>
            <w14:solidFill>
              <w14:srgbClr w14:val="505050"/>
            </w14:solidFill>
          </w14:textFill>
        </w:rPr>
        <w:t>droppa bollen/en boll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 xml:space="preserve"> i lä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ttnadsomr</w:t>
      </w:r>
      <w:r>
        <w:rPr>
          <w:rFonts w:ascii="Calibri" w:hAnsi="Calibri"/>
          <w:outline w:val="false"/>
          <w:color w:val="505050"/>
          <w:lang w:val="da-DK"/>
          <w14:textFill>
            <w14:solidFill>
              <w14:srgbClr w14:val="505050"/>
            </w14:solidFill>
          </w14:textFill>
        </w:rPr>
        <w:t>å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det utan plikt. Den uppskattade punkten rakt under d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ä</w:t>
      </w:r>
      <w:r>
        <w:rPr>
          <w:rFonts w:ascii="Calibri" w:hAnsi="Calibri"/>
          <w:outline w:val="false"/>
          <w:color w:val="505050"/>
          <w:lang w:val="da-DK"/>
          <w14:textFill>
            <w14:solidFill>
              <w14:srgbClr w14:val="505050"/>
            </w14:solidFill>
          </w14:textFill>
        </w:rPr>
        <w:t>r bollen f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örst stannat p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 xml:space="preserve">å </w:t>
      </w:r>
      <w:r>
        <w:rPr>
          <w:rFonts w:ascii="Calibri" w:hAnsi="Calibri"/>
          <w:outline w:val="false"/>
          <w:color w:val="505050"/>
          <w:lang w:val="de-DE"/>
          <w14:textFill>
            <w14:solidFill>
              <w14:srgbClr w14:val="505050"/>
            </w14:solidFill>
          </w14:textFill>
        </w:rPr>
        <w:t xml:space="preserve">roboten 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ä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r referenspunkten och bollen ska droppas inom en klubbl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ä</w:t>
      </w:r>
      <w:r>
        <w:rPr>
          <w:rFonts w:ascii="Calibri" w:hAnsi="Calibri"/>
          <w:outline w:val="false"/>
          <w:color w:val="505050"/>
          <w:lang w:val="nl-NL"/>
          <w14:textFill>
            <w14:solidFill>
              <w14:srgbClr w14:val="505050"/>
            </w14:solidFill>
          </w14:textFill>
        </w:rPr>
        <w:t>ngd dock ej</w:t>
      </w:r>
      <w:r>
        <w:rPr>
          <w:rFonts w:eastAsia="Calibri" w:cs="Calibri" w:ascii="Calibri" w:hAnsi="Calibri"/>
          <w:outline w:val="false"/>
          <w:color w:val="505050"/>
          <w:lang w:val="nl-NL"/>
          <w14:textFill>
            <w14:solidFill>
              <w14:srgbClr w14:val="505050"/>
            </w14:solidFill>
          </w14:textFill>
        </w:rPr>
        <w:t xml:space="preserve"> 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nä</w:t>
      </w:r>
      <w:r>
        <w:rPr>
          <w:rFonts w:ascii="Calibri" w:hAnsi="Calibri"/>
          <w:outline w:val="false"/>
          <w:color w:val="505050"/>
          <w:lang w:val="it-IT"/>
          <w14:textFill>
            <w14:solidFill>
              <w14:srgbClr w14:val="505050"/>
            </w14:solidFill>
          </w14:textFill>
        </w:rPr>
        <w:t>rmare h</w:t>
      </w:r>
      <w:r>
        <w:rPr>
          <w:rFonts w:ascii="Calibri" w:hAnsi="Calibri"/>
          <w:outline w:val="false"/>
          <w:color w:val="505050"/>
          <w:lang w:val="da-DK"/>
          <w14:textFill>
            <w14:solidFill>
              <w14:srgbClr w14:val="505050"/>
            </w14:solidFill>
          </w14:textFill>
        </w:rPr>
        <w:t>å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l (lä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ttnadsomr</w:t>
      </w:r>
      <w:r>
        <w:rPr>
          <w:rFonts w:ascii="Calibri" w:hAnsi="Calibri"/>
          <w:outline w:val="false"/>
          <w:color w:val="505050"/>
          <w:lang w:val="da-DK"/>
          <w14:textFill>
            <w14:solidFill>
              <w14:srgbClr w14:val="505050"/>
            </w14:solidFill>
          </w14:textFill>
        </w:rPr>
        <w:t>å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det).</w:t>
      </w:r>
      <w:r>
        <w:rPr>
          <w:rFonts w:eastAsia="Calibri" w:cs="Calibri"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br/>
      </w:r>
      <w:r>
        <w:fldChar w:fldCharType="begin"/>
      </w:r>
      <w:r>
        <w:rPr>
          <w:rStyle w:val="Hyperlink0"/>
          <w:outline w:val="false"/>
          <w:rFonts w:eastAsia="Calibri" w:cs="Calibri" w:ascii="Calibri" w:hAnsi="Calibri"/>
          <w:color w:val="0075B9"/>
          <w:lang w:val="de-DE"/>
        </w:rPr>
        <w:instrText xml:space="preserve"> HYPERLINK "https://www.randa.org/sv-SE/rog/the-rules-of-golf/rule-11" \l "11_1"</w:instrText>
      </w:r>
      <w:r>
        <w:rPr>
          <w:rStyle w:val="Hyperlink0"/>
          <w:outline w:val="false"/>
          <w:rFonts w:eastAsia="Calibri" w:cs="Calibri" w:ascii="Calibri" w:hAnsi="Calibri"/>
          <w:color w:val="0075B9"/>
          <w:lang w:val="de-DE"/>
        </w:rPr>
        <w:fldChar w:fldCharType="separate"/>
      </w:r>
      <w:r>
        <w:rPr>
          <w:rStyle w:val="Hyperlink0"/>
          <w:rFonts w:eastAsia="Calibri" w:cs="Calibri" w:ascii="Calibri" w:hAnsi="Calibri"/>
          <w:outline w:val="false"/>
          <w:color w:val="0075B9"/>
          <w:lang w:val="de-DE"/>
          <w14:textFill>
            <w14:solidFill>
              <w14:srgbClr w14:val="0076BA"/>
            </w14:solidFill>
          </w14:textFill>
        </w:rPr>
        <w:t>Regel 11.1</w:t>
      </w:r>
      <w:r>
        <w:rPr>
          <w:rStyle w:val="Hyperlink0"/>
          <w:outline w:val="false"/>
          <w:rFonts w:eastAsia="Calibri" w:cs="Calibri" w:ascii="Calibri" w:hAnsi="Calibri"/>
          <w:color w:val="0075B9"/>
          <w:lang w:val="de-DE"/>
        </w:rPr>
        <w:fldChar w:fldCharType="end"/>
      </w:r>
    </w:p>
    <w:p>
      <w:pPr>
        <w:pStyle w:val="Frval"/>
        <w:bidi w:val="0"/>
        <w:spacing w:lineRule="auto" w:line="240" w:before="0" w:after="320"/>
        <w:ind w:hanging="0" w:left="0" w:right="0"/>
        <w:jc w:val="left"/>
        <w:rPr>
          <w:rFonts w:ascii="Calibri" w:hAnsi="Calibri" w:eastAsia="Calibri" w:cs="Calibri"/>
          <w:outline w:val="false"/>
          <w:color w:val="505050"/>
          <w14:textFill>
            <w14:solidFill>
              <w14:srgbClr w14:val="505050"/>
            </w14:solidFill>
          </w14:textFill>
        </w:rPr>
      </w:pPr>
      <w:r>
        <w:rPr>
          <w:rFonts w:ascii="Calibri" w:hAnsi="Calibri"/>
          <w:outline w:val="false"/>
          <w:color w:val="505050"/>
          <w:lang w:val="de-DE"/>
          <w14:textFill>
            <w14:solidFill>
              <w14:srgbClr w14:val="505050"/>
            </w14:solidFill>
          </w14:textFill>
        </w:rPr>
        <w:t>Roboten k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ö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 xml:space="preserve">rde 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över min boll som flyttades/följde med roboten</w:t>
      </w:r>
      <w:r>
        <w:rPr>
          <w:rFonts w:eastAsia="Calibri" w:cs="Calibri"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br/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 xml:space="preserve">Om det 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ä</w:t>
      </w:r>
      <w:r>
        <w:rPr>
          <w:rFonts w:ascii="Calibri" w:hAnsi="Calibri"/>
          <w:outline w:val="false"/>
          <w:color w:val="505050"/>
          <w:lang w:val="da-DK"/>
          <w14:textFill>
            <w14:solidFill>
              <w14:srgbClr w14:val="505050"/>
            </w14:solidFill>
          </w14:textFill>
        </w:rPr>
        <w:t>r k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 xml:space="preserve">änt eller så 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gott som s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ä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kert att roboten har rubbat en</w:t>
      </w:r>
      <w:r>
        <w:rPr>
          <w:rFonts w:eastAsia="Calibri" w:cs="Calibri"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br/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spelares boll i vila utg</w:t>
      </w:r>
      <w:r>
        <w:rPr>
          <w:rFonts w:ascii="Calibri" w:hAnsi="Calibri"/>
          <w:outline w:val="false"/>
          <w:color w:val="505050"/>
          <w:lang w:val="da-DK"/>
          <w14:textFill>
            <w14:solidFill>
              <w14:srgbClr w14:val="505050"/>
            </w14:solidFill>
          </w14:textFill>
        </w:rPr>
        <w:t>å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r ingen plikt och bollen m</w:t>
      </w:r>
      <w:r>
        <w:rPr>
          <w:rFonts w:ascii="Calibri" w:hAnsi="Calibri"/>
          <w:outline w:val="false"/>
          <w:color w:val="505050"/>
          <w:lang w:val="da-DK"/>
          <w14:textFill>
            <w14:solidFill>
              <w14:srgbClr w14:val="505050"/>
            </w14:solidFill>
          </w14:textFill>
        </w:rPr>
        <w:t>å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 xml:space="preserve">ste </w:t>
      </w:r>
      <w:r>
        <w:rPr>
          <w:rFonts w:ascii="Calibri" w:hAnsi="Calibri"/>
          <w:b/>
          <w:bCs/>
          <w:outline w:val="false"/>
          <w:color w:val="505050"/>
          <w:lang w:val="da-DK"/>
          <w14:textFill>
            <w14:solidFill>
              <w14:srgbClr w14:val="505050"/>
            </w14:solidFill>
          </w14:textFill>
        </w:rPr>
        <w:t>å</w:t>
      </w:r>
      <w:r>
        <w:rPr>
          <w:rFonts w:ascii="Calibri" w:hAnsi="Calibri"/>
          <w:b/>
          <w:bCs/>
          <w:outline w:val="false"/>
          <w:color w:val="505050"/>
          <w:lang w:val="en-US"/>
          <w14:textFill>
            <w14:solidFill>
              <w14:srgbClr w14:val="505050"/>
            </w14:solidFill>
          </w14:textFill>
        </w:rPr>
        <w:t>terplaceras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 xml:space="preserve"> på 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 xml:space="preserve">sin ursprungliga punkt. Om platsen inte 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ä</w:t>
      </w:r>
      <w:r>
        <w:rPr>
          <w:rFonts w:ascii="Calibri" w:hAnsi="Calibri"/>
          <w:outline w:val="false"/>
          <w:color w:val="505050"/>
          <w:lang w:val="da-DK"/>
          <w14:textFill>
            <w14:solidFill>
              <w14:srgbClr w14:val="505050"/>
            </w14:solidFill>
          </w14:textFill>
        </w:rPr>
        <w:t>r k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ä</w:t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nd ska den uppskattas.</w:t>
      </w:r>
      <w:r>
        <w:rPr>
          <w:rFonts w:eastAsia="Calibri" w:cs="Calibri"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br/>
      </w:r>
      <w:r>
        <w:fldChar w:fldCharType="begin"/>
      </w:r>
      <w:r>
        <w:rPr>
          <w:rStyle w:val="Hyperlink0"/>
          <w:outline w:val="false"/>
          <w:rFonts w:eastAsia="Calibri" w:cs="Calibri" w:ascii="Calibri" w:hAnsi="Calibri"/>
          <w:color w:val="0075B9"/>
        </w:rPr>
        <w:instrText xml:space="preserve"> HYPERLINK "https://www.randa.org/sv-SE/rog/the-rules-of-golf/rule-9" \l "9_6"</w:instrText>
      </w:r>
      <w:r>
        <w:rPr>
          <w:rStyle w:val="Hyperlink0"/>
          <w:outline w:val="false"/>
          <w:rFonts w:eastAsia="Calibri" w:cs="Calibri" w:ascii="Calibri" w:hAnsi="Calibri"/>
          <w:color w:val="0075B9"/>
        </w:rPr>
        <w:fldChar w:fldCharType="separate"/>
      </w:r>
      <w:r>
        <w:rPr>
          <w:rStyle w:val="Hyperlink0"/>
          <w:rFonts w:eastAsia="Calibri" w:cs="Calibri" w:ascii="Calibri" w:hAnsi="Calibri"/>
          <w:outline w:val="false"/>
          <w:color w:val="0075B9"/>
          <w14:textFill>
            <w14:solidFill>
              <w14:srgbClr w14:val="0076BA"/>
            </w14:solidFill>
          </w14:textFill>
        </w:rPr>
        <w:t>Regel 9.6</w:t>
      </w:r>
      <w:r>
        <w:rPr>
          <w:rStyle w:val="Hyperlink0"/>
          <w:outline w:val="false"/>
          <w:rFonts w:eastAsia="Calibri" w:cs="Calibri" w:ascii="Calibri" w:hAnsi="Calibri"/>
          <w:color w:val="0075B9"/>
        </w:rPr>
        <w:fldChar w:fldCharType="end"/>
      </w:r>
    </w:p>
    <w:p>
      <w:pPr>
        <w:pStyle w:val="Frval"/>
        <w:bidi w:val="0"/>
        <w:spacing w:lineRule="auto" w:line="240" w:before="0" w:after="320"/>
        <w:ind w:hanging="0" w:left="0" w:right="0"/>
        <w:jc w:val="left"/>
        <w:rPr>
          <w:rFonts w:ascii="Calibri" w:hAnsi="Calibri" w:eastAsia="Calibri" w:cs="Calibri"/>
          <w:outline w:val="false"/>
          <w:color w:val="505050"/>
          <w14:textFill>
            <w14:solidFill>
              <w14:srgbClr w14:val="505050"/>
            </w14:solidFill>
          </w14:textFill>
        </w:rPr>
      </w:pP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Skadad boll</w:t>
      </w:r>
      <w:r>
        <w:rPr>
          <w:rFonts w:eastAsia="Calibri" w:cs="Calibri"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br/>
      </w:r>
      <w:r>
        <w:rPr>
          <w:rFonts w:ascii="Calibri" w:hAnsi="Calibri"/>
          <w:outline w:val="false"/>
          <w:color w:val="505050"/>
          <w:lang w:val="sv-SE"/>
          <w14:textFill>
            <w14:solidFill>
              <w14:srgbClr w14:val="505050"/>
            </w14:solidFill>
          </w14:textFill>
        </w:rPr>
        <w:t>Om bollen visar sig vara skadad (tydligt hackad eller sprucken) i samband med att den rubbas av roboten s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å f</w:t>
      </w:r>
      <w:r>
        <w:rPr>
          <w:rFonts w:ascii="Calibri" w:hAnsi="Calibri"/>
          <w:outline w:val="false"/>
          <w:color w:val="505050"/>
          <w:lang w:val="da-DK"/>
          <w14:textFill>
            <w14:solidFill>
              <w14:srgbClr w14:val="505050"/>
            </w14:solidFill>
          </w14:textFill>
        </w:rPr>
        <w:t>å</w:t>
      </w:r>
      <w:r>
        <w:rPr>
          <w:rFonts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t>r den bytas ut.</w:t>
      </w:r>
      <w:r>
        <w:rPr>
          <w:rFonts w:eastAsia="Calibri" w:cs="Calibri" w:ascii="Calibri" w:hAnsi="Calibri"/>
          <w:outline w:val="false"/>
          <w:color w:val="505050"/>
          <w14:textFill>
            <w14:solidFill>
              <w14:srgbClr w14:val="505050"/>
            </w14:solidFill>
          </w14:textFill>
        </w:rPr>
        <w:br/>
      </w:r>
      <w:r>
        <w:fldChar w:fldCharType="begin"/>
      </w:r>
      <w:r>
        <w:rPr>
          <w:rStyle w:val="Hyperlink0"/>
          <w:outline w:val="false"/>
          <w:rFonts w:eastAsia="Calibri" w:cs="Calibri" w:ascii="Calibri" w:hAnsi="Calibri"/>
          <w:color w:val="0075B9"/>
          <w:lang w:val="de-DE"/>
        </w:rPr>
        <w:instrText xml:space="preserve"> HYPERLINK "https://www.randa.org/sv-SE/rog/the-rules-of-golf/rule-4" \l "4_2"</w:instrText>
      </w:r>
      <w:r>
        <w:rPr>
          <w:rStyle w:val="Hyperlink0"/>
          <w:outline w:val="false"/>
          <w:rFonts w:eastAsia="Calibri" w:cs="Calibri" w:ascii="Calibri" w:hAnsi="Calibri"/>
          <w:color w:val="0075B9"/>
          <w:lang w:val="de-DE"/>
        </w:rPr>
        <w:fldChar w:fldCharType="separate"/>
      </w:r>
      <w:r>
        <w:rPr>
          <w:rStyle w:val="Hyperlink0"/>
          <w:rFonts w:eastAsia="Calibri" w:cs="Calibri" w:ascii="Calibri" w:hAnsi="Calibri"/>
          <w:outline w:val="false"/>
          <w:color w:val="0075B9"/>
          <w:lang w:val="de-DE"/>
          <w14:textFill>
            <w14:solidFill>
              <w14:srgbClr w14:val="0076BA"/>
            </w14:solidFill>
          </w14:textFill>
        </w:rPr>
        <w:t>Regel 4.2</w:t>
      </w:r>
      <w:r>
        <w:rPr>
          <w:rStyle w:val="Hyperlink0"/>
          <w:outline w:val="false"/>
          <w:rFonts w:eastAsia="Calibri" w:cs="Calibri" w:ascii="Calibri" w:hAnsi="Calibri"/>
          <w:color w:val="0075B9"/>
          <w:lang w:val="de-DE"/>
        </w:rPr>
        <w:fldChar w:fldCharType="end"/>
      </w:r>
    </w:p>
    <w:p>
      <w:pPr>
        <w:pStyle w:val="Frval"/>
        <w:bidi w:val="0"/>
        <w:spacing w:lineRule="auto" w:line="240" w:before="0" w:after="0"/>
        <w:ind w:hanging="0" w:left="0" w:right="0"/>
        <w:jc w:val="left"/>
        <w:rPr>
          <w:u w:val="none" w:color="00000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outline w:val="false"/>
          <w:color w:val="444444"/>
          <w:sz w:val="26"/>
          <w:szCs w:val="26"/>
          <w:u w:val="none" w:color="444444"/>
          <w:shd w:fill="FFFFFF" w:val="clear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444444"/>
            </w14:solidFill>
          </w14:textFill>
        </w:rPr>
        <w:t xml:space="preserve">Har du någon regelfråga? Skicka den till </w:t>
      </w:r>
      <w:hyperlink r:id="rId2">
        <w:r>
          <w:rPr>
            <w:rStyle w:val="Hyperlink1"/>
            <w:rFonts w:ascii="Calibri" w:hAnsi="Calibri"/>
            <w:outline w:val="false"/>
            <w:color w:val="0000FF"/>
            <w:sz w:val="26"/>
            <w:szCs w:val="26"/>
            <w:u w:val="single" w:color="0000FF"/>
            <w:shd w:fill="FFFFFF" w:val="clear"/>
            <w:lang w:val="sv-SE"/>
            <w14:textOutline w14:w="12700" w14:cap="flat">
              <w14:noFill/>
              <w14:miter w14:lim="400000"/>
            </w14:textOutline>
            <w14:textFill>
              <w14:solidFill>
                <w14:srgbClr w14:val="0000FF"/>
              </w14:solidFill>
            </w14:textFill>
          </w:rPr>
          <w:t>info@varbergsgk.se</w:t>
        </w:r>
      </w:hyperlink>
    </w:p>
    <w:p>
      <w:pPr>
        <w:pStyle w:val="Frval"/>
        <w:bidi w:val="0"/>
        <w:spacing w:lineRule="auto" w:line="240" w:before="0" w:after="0"/>
        <w:ind w:hanging="0" w:left="0" w:right="0"/>
        <w:jc w:val="left"/>
        <w:rPr/>
      </w:pPr>
      <w:r>
        <w:rPr>
          <w:rStyle w:val="Ingen"/>
          <w:u w:val="none" w:color="000000"/>
          <w:lang w:val="sv-SE"/>
          <w14:textOutline w14:w="12700" w14:cap="flat">
            <w14:noFill/>
            <w14:miter w14:lim="400000"/>
          </w14:textOutline>
        </w:rPr>
        <w:t xml:space="preserve">Nyfiken på tidigare </w:t>
      </w:r>
      <w:hyperlink r:id="rId3">
        <w:r>
          <w:rPr>
            <w:rStyle w:val="Hyperlink2"/>
            <w:outline w:val="false"/>
            <w:color w:val="0000FF"/>
            <w:u w:val="single" w:color="0000FF"/>
            <w:lang w:val="sv-SE"/>
            <w14:textOutline w14:w="12700" w14:cap="flat">
              <w14:noFill/>
              <w14:miter w14:lim="400000"/>
            </w14:textOutline>
            <w14:textFill>
              <w14:solidFill>
                <w14:srgbClr w14:val="0000FF"/>
              </w14:solidFill>
            </w14:textFill>
          </w:rPr>
          <w:t>Månadsbrev?</w:t>
        </w:r>
      </w:hyperlink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709" w:top="1134" w:footer="85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sv-SE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character" w:styleId="Lnk">
    <w:name w:val="Länk"/>
    <w:qFormat/>
    <w:rPr>
      <w:u w:val="single" w:color="FFFFFF"/>
    </w:rPr>
  </w:style>
  <w:style w:type="character" w:styleId="Hyperlink0">
    <w:name w:val="Hyperlink.0"/>
    <w:basedOn w:val="Lnk"/>
    <w:qFormat/>
    <w:rPr>
      <w:outline w:val="false"/>
      <w:color w:val="0075B9"/>
      <w14:textFill>
        <w14:solidFill>
          <w14:srgbClr w14:val="0076BA"/>
        </w14:solidFill>
      </w14:textFill>
    </w:rPr>
  </w:style>
  <w:style w:type="character" w:styleId="Ingen">
    <w:name w:val="Ingen"/>
    <w:qFormat/>
    <w:rPr/>
  </w:style>
  <w:style w:type="character" w:styleId="Hyperlink1">
    <w:name w:val="Hyperlink.1"/>
    <w:basedOn w:val="Ingen"/>
    <w:qFormat/>
    <w:rPr>
      <w:rFonts w:ascii="Calibri" w:hAnsi="Calibri" w:eastAsia="Calibri" w:cs="Calibri"/>
      <w:outline w:val="false"/>
      <w:color w:val="0000FF"/>
      <w:sz w:val="26"/>
      <w:szCs w:val="26"/>
      <w:u w:val="single" w:color="0000FF"/>
      <w:shd w:fill="FFFFFF" w:val="clear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  <w:style w:type="character" w:styleId="Hyperlink2">
    <w:name w:val="Hyperlink.2"/>
    <w:basedOn w:val="Ingen"/>
    <w:qFormat/>
    <w:rPr>
      <w:outline w:val="false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FFFFFF"/>
      <w:shd w:fill="auto" w:val="clear"/>
      <w:vertAlign w:val="baseline"/>
      <w:lang w:val="sv-SE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Frval">
    <w:name w:val="Förv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88" w:beforeAutospacing="0" w:before="16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sv-SE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Sidhuvudochsidfot">
    <w:name w:val="Sidhuvud och sidfot"/>
    <w:basedOn w:val="Normal"/>
    <w:qFormat/>
    <w:pPr/>
    <w:rPr/>
  </w:style>
  <w:style w:type="paragraph" w:styleId="Header">
    <w:name w:val="Header"/>
    <w:basedOn w:val="Sidhuvudochsidfot"/>
    <w:pPr/>
    <w:rPr/>
  </w:style>
  <w:style w:type="paragraph" w:styleId="Footer">
    <w:name w:val="Footer"/>
    <w:basedOn w:val="Sidhuvudochsidfot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varbergsgk.se" TargetMode="External"/><Relationship Id="rId3" Type="http://schemas.openxmlformats.org/officeDocument/2006/relationships/hyperlink" Target="https://www.varbergsgk.se/klubben/kommitteer/regelkommitten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LibreOffice/24.2.0.3$Windows_X86_64 LibreOffice_project/da48488a73ddd66ea24cf16bbc4f7b9c08e9bea1</Application>
  <AppVersion>15.0000</AppVersion>
  <Pages>1</Pages>
  <Words>267</Words>
  <Characters>1332</Characters>
  <CharactersWithSpaces>1591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sv-SE</dc:language>
  <cp:lastModifiedBy/>
  <dcterms:modified xsi:type="dcterms:W3CDTF">2024-05-09T16:57:27Z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